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Той, що спить у долині</w:t>
      </w:r>
    </w:p>
    <w:p>
      <w:r>
        <w:br/>
        <w:t xml:space="preserve"> Зелений той куток, де річечка співає&lt;br /&gt;</w:t>
        <w:br/>
        <w:t>І срібло її стряп торкає береги,&lt;br /&gt;</w:t>
        <w:br/>
        <w:t>Де сонце з-над гори, – бракує їй поваги! –&lt;br /&gt;</w:t>
        <w:br/>
        <w:t>Долину осява, що піниться й дрижить.</w:t>
      </w:r>
    </w:p>
    <w:p>
      <w:r>
        <w:br/>
        <w:t>Солдат, відкритий рот, на голові нічого,&lt;br /&gt;</w:t>
        <w:br/>
        <w:t>Потилиця пірна у прохолоду трав,&lt;br /&gt;</w:t>
        <w:br/>
        <w:t>Він спить, а понад ним хмарина ясночола,&lt;br /&gt;</w:t>
        <w:br/>
        <w:t>Блідий серед зела. Мов дощ, проміння гра.</w:t>
      </w:r>
    </w:p>
    <w:p>
      <w:r>
        <w:br/>
        <w:t>Ногами у квітки. Усміхнений і сонний,&lt;br /&gt;</w:t>
        <w:br/>
        <w:t>Як хлопчик, що заслаб. Природо, на осонні&lt;br /&gt;</w:t>
        <w:br/>
        <w:t>Пригрій, заколисай, а холод забери!</w:t>
      </w:r>
    </w:p>
    <w:p>
      <w:r>
        <w:br/>
        <w:t>До пахощів тепер йому немає діла;&lt;br /&gt;</w:t>
        <w:br/>
        <w:t>Під сонцем спить, рука на грудях скам'яніла&lt;br /&gt;</w:t>
        <w:br/>
        <w:t>А там, де правий бік, червоні дві діри.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Той, що спить у долині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