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Ви, що йдете в печальному мовчанні...</w:t>
      </w:r>
    </w:p>
    <w:p>
      <w:r>
        <w:br/>
        <w:t xml:space="preserve"> Ви, що йдете в печальному мовчанні,&lt;br /&gt;</w:t>
        <w:br/>
        <w:t>Проходите покірно в тишині,-&lt;br /&gt;</w:t>
        <w:br/>
        <w:t>Звідкіль простуєте, бліді й сумні?&lt;br /&gt;</w:t>
        <w:br/>
        <w:t>Я бачу, ви — в скорботі ненастанній.</w:t>
      </w:r>
    </w:p>
    <w:p>
      <w:r>
        <w:br/>
        <w:t>Чи, може, ви мою зустріли пані,&lt;br /&gt;</w:t>
        <w:br/>
        <w:t>Яка з кохання сльози ллє рясні?&lt;br /&gt;</w:t>
        <w:br/>
        <w:t>Скажіть, о донни, правду всю мені,&lt;br /&gt;</w:t>
        <w:br/>
        <w:t>Бо ви ж її красою осіянні!</w:t>
      </w:r>
    </w:p>
    <w:p>
      <w:r>
        <w:br/>
        <w:t>Чи входили в житло ви сумовите&lt;br /&gt;</w:t>
        <w:br/>
        <w:t>Моєї пані? Станьте ж, розкажіть,&lt;br /&gt;</w:t>
        <w:br/>
        <w:t>Що з нею сталось,— правди не таїте!</w:t>
      </w:r>
    </w:p>
    <w:p>
      <w:r>
        <w:br/>
        <w:t>Захвилювались ви несамохіть,&lt;br /&gt;</w:t>
        <w:br/>
        <w:t>Обличчя ваше зблідло, слізьми вкрите,-&lt;br /&gt;</w:t>
        <w:br/>
        <w:t>І в мене серце завмирає вмить.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Ви, що йдете в печальному мовчанні...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