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пісень моїх плине отрута...</w:t>
      </w:r>
    </w:p>
    <w:p>
      <w:r>
        <w:br/>
        <w:t xml:space="preserve"> З пісень моїх плине отрута,&lt;br /&gt;</w:t>
        <w:br/>
        <w:t>Інакших не знаю я.&lt;br /&gt;</w:t>
        <w:br/>
        <w:t>Отрути до мого серця&lt;br /&gt;</w:t>
        <w:br/>
        <w:t>Влила ти, кохана моя.</w:t>
      </w:r>
    </w:p>
    <w:p>
      <w:r>
        <w:br/>
        <w:t>З пісень моїх плине отрута,&lt;br /&gt;</w:t>
        <w:br/>
        <w:t>Інакших не знаю я,&lt;br /&gt;</w:t>
        <w:br/>
        <w:t>Бо в серці у мене змії&lt;br /&gt;</w:t>
        <w:br/>
        <w:t>I ти, кохана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пісень моїх плине отрута...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