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Жебрак</w:t>
      </w:r>
    </w:p>
    <w:p>
      <w:r>
        <w:br/>
        <w:t xml:space="preserve"> Стояв біля святих воріт&lt;br /&gt;</w:t>
        <w:br/>
        <w:t>З очима, повними благання,&lt;br /&gt;</w:t>
        <w:br/>
        <w:t>Бідняк — він висох весь і зблід&lt;br /&gt;</w:t>
        <w:br/>
        <w:t>Від спраги, голоду й страждання.</w:t>
      </w:r>
    </w:p>
    <w:p>
      <w:r>
        <w:br/>
        <w:t>Шматка лиш хліба він прохав,&lt;br /&gt;</w:t>
        <w:br/>
        <w:t>І зір являв нестерпну муку,&lt;br /&gt;</w:t>
        <w:br/>
        <w:t>І камінь хтось тоді поклав&lt;br /&gt;</w:t>
        <w:br/>
        <w:t>В його худу простерту руку.</w:t>
      </w:r>
    </w:p>
    <w:p>
      <w:r>
        <w:br/>
        <w:t>Отак молив любові я&lt;br /&gt;</w:t>
        <w:br/>
        <w:t>У тебе з тугою гіркою,&lt;br /&gt;</w:t>
        <w:br/>
        <w:t>Так серця кращі почуття&lt;br /&gt;</w:t>
        <w:br/>
        <w:t>Були обмануті тобою.</w:t>
      </w:r>
    </w:p>
    <w:p>
      <w:r>
        <w:br/>
        <w:t>1830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Жебрак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